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25" w:rsidRPr="00745617" w:rsidRDefault="00745617" w:rsidP="00745617">
      <w:pPr>
        <w:jc w:val="center"/>
        <w:rPr>
          <w:rFonts w:ascii="Bernard MT Condensed" w:hAnsi="Bernard MT Condensed"/>
          <w:b/>
          <w:color w:val="17365D" w:themeColor="text2" w:themeShade="BF"/>
          <w:sz w:val="52"/>
          <w:szCs w:val="52"/>
        </w:rPr>
      </w:pPr>
      <w:r w:rsidRPr="00745617">
        <w:rPr>
          <w:rFonts w:ascii="Bernard MT Condensed" w:hAnsi="Bernard MT Condensed"/>
          <w:b/>
          <w:color w:val="17365D" w:themeColor="text2" w:themeShade="BF"/>
          <w:sz w:val="52"/>
          <w:szCs w:val="52"/>
        </w:rPr>
        <w:t>40 Jahre Lancia Beta Montecarlo</w:t>
      </w:r>
    </w:p>
    <w:p w:rsidR="00745617" w:rsidRDefault="00745617" w:rsidP="00745617">
      <w:pPr>
        <w:jc w:val="center"/>
        <w:rPr>
          <w:sz w:val="32"/>
          <w:szCs w:val="32"/>
        </w:rPr>
      </w:pPr>
      <w:r>
        <w:rPr>
          <w:noProof/>
          <w:sz w:val="32"/>
          <w:szCs w:val="32"/>
          <w:lang w:eastAsia="de-AT"/>
        </w:rPr>
        <w:pict>
          <v:shapetype id="_x0000_t202" coordsize="21600,21600" o:spt="202" path="m,l,21600r21600,l21600,xe">
            <v:stroke joinstyle="miter"/>
            <v:path gradientshapeok="t" o:connecttype="rect"/>
          </v:shapetype>
          <v:shape id="_x0000_s1028" type="#_x0000_t202" style="position:absolute;left:0;text-align:left;margin-left:202.9pt;margin-top:51.65pt;width:4in;height:472.5pt;z-index:251659264" stroked="f">
            <v:textbox>
              <w:txbxContent>
                <w:p w:rsidR="00745617" w:rsidRDefault="00745617" w:rsidP="00745617">
                  <w:pPr>
                    <w:jc w:val="center"/>
                    <w:rPr>
                      <w:rFonts w:ascii="Bernard MT Condensed" w:hAnsi="Bernard MT Condensed"/>
                      <w:b/>
                      <w:color w:val="17365D" w:themeColor="text2" w:themeShade="BF"/>
                      <w:sz w:val="48"/>
                      <w:szCs w:val="48"/>
                    </w:rPr>
                  </w:pPr>
                  <w:r w:rsidRPr="00745617">
                    <w:rPr>
                      <w:rFonts w:ascii="Bernard MT Condensed" w:hAnsi="Bernard MT Condensed"/>
                      <w:b/>
                      <w:color w:val="17365D" w:themeColor="text2" w:themeShade="BF"/>
                      <w:sz w:val="48"/>
                      <w:szCs w:val="48"/>
                    </w:rPr>
                    <w:t>Jubiläumstreffen in Wien</w:t>
                  </w:r>
                </w:p>
                <w:p w:rsidR="00745617" w:rsidRDefault="00745617" w:rsidP="00745617">
                  <w:pPr>
                    <w:jc w:val="center"/>
                    <w:rPr>
                      <w:rFonts w:ascii="Bernard MT Condensed" w:hAnsi="Bernard MT Condensed"/>
                      <w:b/>
                      <w:color w:val="17365D" w:themeColor="text2" w:themeShade="BF"/>
                      <w:sz w:val="32"/>
                      <w:szCs w:val="32"/>
                    </w:rPr>
                  </w:pPr>
                  <w:r>
                    <w:rPr>
                      <w:rFonts w:ascii="Bernard MT Condensed" w:hAnsi="Bernard MT Condensed"/>
                      <w:b/>
                      <w:color w:val="17365D" w:themeColor="text2" w:themeShade="BF"/>
                      <w:sz w:val="32"/>
                      <w:szCs w:val="32"/>
                    </w:rPr>
                    <w:t>14.-16. August 2015</w:t>
                  </w:r>
                </w:p>
                <w:p w:rsidR="00745617" w:rsidRDefault="00745617" w:rsidP="00745617">
                  <w:pPr>
                    <w:rPr>
                      <w:rFonts w:cstheme="minorHAnsi"/>
                      <w:b/>
                      <w:color w:val="17365D" w:themeColor="text2" w:themeShade="BF"/>
                    </w:rPr>
                  </w:pPr>
                </w:p>
                <w:p w:rsidR="005F3D35" w:rsidRDefault="00745617" w:rsidP="00745617">
                  <w:pPr>
                    <w:rPr>
                      <w:rFonts w:cstheme="minorHAnsi"/>
                    </w:rPr>
                  </w:pPr>
                  <w:r>
                    <w:rPr>
                      <w:rFonts w:cstheme="minorHAnsi"/>
                    </w:rPr>
                    <w:t>Anreise wahlweise Donnerstag 13.08.15.</w:t>
                  </w:r>
                  <w:r w:rsidR="005F3D35">
                    <w:rPr>
                      <w:rFonts w:cstheme="minorHAnsi"/>
                    </w:rPr>
                    <w:t xml:space="preserve"> ab 16 Uhr oder Freitag 14.08.15 </w:t>
                  </w:r>
                  <w:r>
                    <w:rPr>
                      <w:rFonts w:cstheme="minorHAnsi"/>
                    </w:rPr>
                    <w:t>bis 9Uhr.</w:t>
                  </w:r>
                </w:p>
                <w:p w:rsidR="005F3D35" w:rsidRPr="005F3D35" w:rsidRDefault="005F3D35" w:rsidP="005F3D35">
                  <w:pPr>
                    <w:pStyle w:val="KeinLeerraum"/>
                    <w:jc w:val="center"/>
                    <w:rPr>
                      <w:b/>
                      <w:sz w:val="32"/>
                      <w:szCs w:val="32"/>
                    </w:rPr>
                  </w:pPr>
                  <w:r w:rsidRPr="005F3D35">
                    <w:rPr>
                      <w:b/>
                      <w:sz w:val="32"/>
                      <w:szCs w:val="32"/>
                    </w:rPr>
                    <w:t>Hotel Karlwirt</w:t>
                  </w:r>
                </w:p>
                <w:p w:rsidR="005F3D35" w:rsidRPr="005F3D35" w:rsidRDefault="005F3D35" w:rsidP="005F3D35">
                  <w:pPr>
                    <w:pStyle w:val="KeinLeerraum"/>
                    <w:jc w:val="center"/>
                    <w:rPr>
                      <w:sz w:val="24"/>
                      <w:szCs w:val="24"/>
                    </w:rPr>
                  </w:pPr>
                  <w:r w:rsidRPr="005F3D35">
                    <w:rPr>
                      <w:sz w:val="24"/>
                      <w:szCs w:val="24"/>
                    </w:rPr>
                    <w:t>Ketzergasse 155</w:t>
                  </w:r>
                </w:p>
                <w:p w:rsidR="005F3D35" w:rsidRPr="005F3D35" w:rsidRDefault="005F3D35" w:rsidP="005F3D35">
                  <w:pPr>
                    <w:pStyle w:val="KeinLeerraum"/>
                    <w:jc w:val="center"/>
                    <w:rPr>
                      <w:sz w:val="24"/>
                      <w:szCs w:val="24"/>
                    </w:rPr>
                  </w:pPr>
                  <w:r w:rsidRPr="005F3D35">
                    <w:rPr>
                      <w:sz w:val="24"/>
                      <w:szCs w:val="24"/>
                    </w:rPr>
                    <w:t>A-2380 Perchtoldsdorf</w:t>
                  </w:r>
                </w:p>
                <w:p w:rsidR="005F3D35" w:rsidRPr="005F3D35" w:rsidRDefault="005F3D35" w:rsidP="005F3D35">
                  <w:pPr>
                    <w:pStyle w:val="KeinLeerraum"/>
                    <w:jc w:val="center"/>
                    <w:rPr>
                      <w:sz w:val="24"/>
                      <w:szCs w:val="24"/>
                    </w:rPr>
                  </w:pPr>
                  <w:r w:rsidRPr="005F3D35">
                    <w:rPr>
                      <w:sz w:val="24"/>
                      <w:szCs w:val="24"/>
                    </w:rPr>
                    <w:t>+43 (1) 86 599 86</w:t>
                  </w:r>
                </w:p>
                <w:p w:rsidR="005F3D35" w:rsidRPr="005F3D35" w:rsidRDefault="005F3D35" w:rsidP="005F3D35">
                  <w:pPr>
                    <w:pStyle w:val="KeinLeerraum"/>
                    <w:jc w:val="center"/>
                    <w:rPr>
                      <w:sz w:val="24"/>
                      <w:szCs w:val="24"/>
                    </w:rPr>
                  </w:pPr>
                  <w:hyperlink r:id="rId6" w:history="1">
                    <w:r w:rsidRPr="005F3D35">
                      <w:rPr>
                        <w:rStyle w:val="Hyperlink"/>
                        <w:rFonts w:cstheme="minorHAnsi"/>
                        <w:sz w:val="24"/>
                        <w:szCs w:val="24"/>
                      </w:rPr>
                      <w:t>hotel@karlwirt.at</w:t>
                    </w:r>
                  </w:hyperlink>
                </w:p>
                <w:p w:rsidR="005F3D35" w:rsidRDefault="005F3D35" w:rsidP="005F3D35">
                  <w:pPr>
                    <w:pStyle w:val="KeinLeerraum"/>
                    <w:jc w:val="center"/>
                    <w:rPr>
                      <w:sz w:val="24"/>
                      <w:szCs w:val="24"/>
                    </w:rPr>
                  </w:pPr>
                  <w:hyperlink r:id="rId7" w:history="1">
                    <w:r w:rsidRPr="005F3D35">
                      <w:rPr>
                        <w:rStyle w:val="Hyperlink"/>
                        <w:rFonts w:cstheme="minorHAnsi"/>
                        <w:sz w:val="24"/>
                        <w:szCs w:val="24"/>
                      </w:rPr>
                      <w:t>www.karlwirt.at</w:t>
                    </w:r>
                  </w:hyperlink>
                </w:p>
                <w:p w:rsidR="005F3D35" w:rsidRDefault="005F3D35" w:rsidP="005F3D35">
                  <w:pPr>
                    <w:pStyle w:val="KeinLeerraum"/>
                    <w:rPr>
                      <w:sz w:val="24"/>
                      <w:szCs w:val="24"/>
                    </w:rPr>
                  </w:pPr>
                </w:p>
                <w:p w:rsidR="005F3D35" w:rsidRPr="005F3D35" w:rsidRDefault="005F3D35" w:rsidP="005F3D35">
                  <w:pPr>
                    <w:pStyle w:val="KeinLeerraum"/>
                  </w:pPr>
                  <w:r w:rsidRPr="005F3D35">
                    <w:t>Zimmerpreise:</w:t>
                  </w:r>
                </w:p>
                <w:p w:rsidR="005F3D35" w:rsidRDefault="005F3D35" w:rsidP="005F3D35">
                  <w:pPr>
                    <w:pStyle w:val="KeinLeerraum"/>
                  </w:pPr>
                  <w:r w:rsidRPr="005F3D35">
                    <w:t>Doppel- bzw Zweibett</w:t>
                  </w:r>
                  <w:r>
                    <w:t>zimmer € 79,-- bei 3 Nächten, € 89,-- bei 2 Nächten.</w:t>
                  </w:r>
                </w:p>
                <w:p w:rsidR="005F3D35" w:rsidRDefault="005F3D35" w:rsidP="005F3D35">
                  <w:pPr>
                    <w:pStyle w:val="KeinLeerraum"/>
                  </w:pPr>
                  <w:r>
                    <w:t>Die Preise verstehen sich pro Zimmer und Nacht, inkl. reichhaltigen Frühstücksbuffets, Parkplatz und WLAN, jedoch exkl. Nächtigungstaxe (=€ 1,50 pro Pers. und Nacht)</w:t>
                  </w:r>
                </w:p>
                <w:p w:rsidR="005F3D35" w:rsidRDefault="005F3D35" w:rsidP="005F3D35">
                  <w:pPr>
                    <w:pStyle w:val="KeinLeerraum"/>
                  </w:pPr>
                </w:p>
                <w:p w:rsidR="005F3D35" w:rsidRDefault="005F3D35" w:rsidP="005F3D35">
                  <w:pPr>
                    <w:pStyle w:val="KeinLeerraum"/>
                  </w:pPr>
                  <w:r>
                    <w:t xml:space="preserve">Nach der Devise „Wer zuerst kommt, mahlt zuerst“ werden vom Hotel die Panoramadoppelzimmer vergeben. Diese Zimmer sind Rückseitig gelegen und bieten einen Blick über Perchtoldsdorf sowie auf den Auslauf des Wiener Walds). Es gibt nur eine begrenzte Anzahl dieser Zimmer.  </w:t>
                  </w:r>
                </w:p>
                <w:p w:rsidR="005F3D35" w:rsidRDefault="005F3D35" w:rsidP="005F3D35">
                  <w:pPr>
                    <w:pStyle w:val="KeinLeerraum"/>
                  </w:pPr>
                </w:p>
                <w:p w:rsidR="005F3D35" w:rsidRDefault="005F3D35" w:rsidP="005F3D35">
                  <w:pPr>
                    <w:pStyle w:val="KeinLeerraum"/>
                  </w:pPr>
                  <w:r>
                    <w:t>Wir bitten die Teilnehmer des Treffen</w:t>
                  </w:r>
                  <w:r w:rsidR="00B86CA7">
                    <w:t>s</w:t>
                  </w:r>
                  <w:r>
                    <w:t>, die Hotelzimmer unter</w:t>
                  </w:r>
                  <w:r w:rsidR="00B86CA7">
                    <w:t xml:space="preserve"> dem Kennwort „LANCIA“ selbst zu reservieren.</w:t>
                  </w:r>
                </w:p>
                <w:p w:rsidR="00B86CA7" w:rsidRDefault="00B86CA7" w:rsidP="005F3D35">
                  <w:pPr>
                    <w:pStyle w:val="KeinLeerraum"/>
                  </w:pPr>
                </w:p>
                <w:p w:rsidR="005F3D35" w:rsidRPr="005F3D35" w:rsidRDefault="005F3D35" w:rsidP="005F3D35">
                  <w:pPr>
                    <w:pStyle w:val="KeinLeerraum"/>
                  </w:pPr>
                </w:p>
                <w:p w:rsidR="005F3D35" w:rsidRPr="005F3D35" w:rsidRDefault="005F3D35" w:rsidP="00745617">
                  <w:pPr>
                    <w:rPr>
                      <w:rFonts w:cstheme="minorHAnsi"/>
                    </w:rPr>
                  </w:pPr>
                </w:p>
                <w:p w:rsidR="00745617" w:rsidRPr="00745617" w:rsidRDefault="00745617" w:rsidP="00745617">
                  <w:pPr>
                    <w:rPr>
                      <w:rFonts w:cstheme="minorHAnsi"/>
                    </w:rPr>
                  </w:pPr>
                </w:p>
                <w:p w:rsidR="00745617" w:rsidRPr="00745617" w:rsidRDefault="00745617" w:rsidP="00745617">
                  <w:pPr>
                    <w:rPr>
                      <w:rFonts w:cstheme="minorHAnsi"/>
                      <w:b/>
                      <w:color w:val="17365D" w:themeColor="text2" w:themeShade="BF"/>
                      <w:sz w:val="32"/>
                      <w:szCs w:val="32"/>
                    </w:rPr>
                  </w:pPr>
                </w:p>
                <w:p w:rsidR="00745617" w:rsidRPr="00745617" w:rsidRDefault="00745617" w:rsidP="00745617">
                  <w:pPr>
                    <w:jc w:val="center"/>
                    <w:rPr>
                      <w:rFonts w:ascii="Bernard MT Condensed" w:hAnsi="Bernard MT Condensed"/>
                      <w:b/>
                      <w:color w:val="17365D" w:themeColor="text2" w:themeShade="BF"/>
                      <w:sz w:val="48"/>
                      <w:szCs w:val="48"/>
                    </w:rPr>
                  </w:pPr>
                </w:p>
              </w:txbxContent>
            </v:textbox>
          </v:shape>
        </w:pict>
      </w:r>
      <w:r>
        <w:rPr>
          <w:noProof/>
          <w:sz w:val="32"/>
          <w:szCs w:val="32"/>
          <w:lang w:eastAsia="de-AT"/>
        </w:rPr>
        <w:pict>
          <v:shape id="_x0000_s1027" type="#_x0000_t202" style="position:absolute;left:0;text-align:left;margin-left:-55.1pt;margin-top:51.65pt;width:247.5pt;height:472.5pt;z-index:251658240" fillcolor="white [3212]" stroked="f">
            <v:textbox style="mso-next-textbox:#_x0000_s1027">
              <w:txbxContent>
                <w:p w:rsidR="00745617" w:rsidRPr="00B86CA7" w:rsidRDefault="00745617" w:rsidP="00745617">
                  <w:pPr>
                    <w:jc w:val="center"/>
                    <w:rPr>
                      <w:rFonts w:ascii="Bernard MT Condensed" w:hAnsi="Bernard MT Condensed"/>
                      <w:b/>
                      <w:color w:val="17365D" w:themeColor="text2" w:themeShade="BF"/>
                      <w:sz w:val="56"/>
                      <w:szCs w:val="56"/>
                    </w:rPr>
                  </w:pPr>
                  <w:r w:rsidRPr="00B86CA7">
                    <w:rPr>
                      <w:rFonts w:ascii="Bernard MT Condensed" w:hAnsi="Bernard MT Condensed"/>
                      <w:b/>
                      <w:color w:val="17365D" w:themeColor="text2" w:themeShade="BF"/>
                      <w:sz w:val="56"/>
                      <w:szCs w:val="56"/>
                    </w:rPr>
                    <w:t>Einladung</w:t>
                  </w:r>
                </w:p>
                <w:p w:rsidR="00745617" w:rsidRPr="00B86CA7" w:rsidRDefault="00745617" w:rsidP="00745617">
                  <w:r w:rsidRPr="00B86CA7">
                    <w:t>Liebe Lancia Beta Montecalro Fahrer!</w:t>
                  </w:r>
                </w:p>
                <w:p w:rsidR="00745617" w:rsidRPr="00B86CA7" w:rsidRDefault="00745617" w:rsidP="00745617">
                  <w:r w:rsidRPr="00B86CA7">
                    <w:t>Unser  Lieblingsauto feiert seinen 40. Geburtstag.</w:t>
                  </w:r>
                </w:p>
                <w:p w:rsidR="00745617" w:rsidRPr="00B86CA7" w:rsidRDefault="00745617" w:rsidP="00745617">
                  <w:r w:rsidRPr="00B86CA7">
                    <w:t>Das wollen wir feiern.</w:t>
                  </w:r>
                </w:p>
                <w:p w:rsidR="00745617" w:rsidRPr="00B86CA7" w:rsidRDefault="00745617" w:rsidP="00745617">
                  <w:r w:rsidRPr="00B86CA7">
                    <w:t>Daher laden wir Euch herzlich ein, an unserem Jubiläumstreffen in Wien teilzunehmen.</w:t>
                  </w:r>
                </w:p>
                <w:p w:rsidR="00745617" w:rsidRPr="00B86CA7" w:rsidRDefault="00745617" w:rsidP="00745617">
                  <w:r w:rsidRPr="00B86CA7">
                    <w:t>Es erwartet Euch ein vielfältiges Programm:</w:t>
                  </w:r>
                </w:p>
                <w:p w:rsidR="00745617" w:rsidRPr="00B86CA7" w:rsidRDefault="00745617" w:rsidP="00745617">
                  <w:pPr>
                    <w:pStyle w:val="Listenabsatz"/>
                    <w:numPr>
                      <w:ilvl w:val="0"/>
                      <w:numId w:val="1"/>
                    </w:numPr>
                  </w:pPr>
                  <w:r w:rsidRPr="00B86CA7">
                    <w:t>Eine Rundfahrt ins Land der 1000 Hügel</w:t>
                  </w:r>
                </w:p>
                <w:p w:rsidR="00745617" w:rsidRPr="00B86CA7" w:rsidRDefault="00745617" w:rsidP="00745617">
                  <w:pPr>
                    <w:pStyle w:val="Listenabsatz"/>
                    <w:numPr>
                      <w:ilvl w:val="0"/>
                      <w:numId w:val="1"/>
                    </w:numPr>
                  </w:pPr>
                  <w:r w:rsidRPr="00B86CA7">
                    <w:t>Besuch einer Mostschenke</w:t>
                  </w:r>
                </w:p>
                <w:p w:rsidR="00745617" w:rsidRPr="00B86CA7" w:rsidRDefault="00745617" w:rsidP="00745617">
                  <w:pPr>
                    <w:pStyle w:val="Listenabsatz"/>
                    <w:numPr>
                      <w:ilvl w:val="0"/>
                      <w:numId w:val="1"/>
                    </w:numPr>
                  </w:pPr>
                  <w:r w:rsidRPr="00B86CA7">
                    <w:t>Geschicklichkeitswettbewerb</w:t>
                  </w:r>
                </w:p>
                <w:p w:rsidR="00745617" w:rsidRPr="00B86CA7" w:rsidRDefault="00745617" w:rsidP="00745617">
                  <w:pPr>
                    <w:pStyle w:val="Listenabsatz"/>
                    <w:numPr>
                      <w:ilvl w:val="0"/>
                      <w:numId w:val="1"/>
                    </w:numPr>
                  </w:pPr>
                  <w:r w:rsidRPr="00B86CA7">
                    <w:t>Oldtimer Straßenbahnfahrt in Wien</w:t>
                  </w:r>
                </w:p>
                <w:p w:rsidR="00745617" w:rsidRPr="00B86CA7" w:rsidRDefault="00745617" w:rsidP="00745617">
                  <w:pPr>
                    <w:pStyle w:val="Listenabsatz"/>
                    <w:numPr>
                      <w:ilvl w:val="0"/>
                      <w:numId w:val="1"/>
                    </w:numPr>
                  </w:pPr>
                  <w:r w:rsidRPr="00B86CA7">
                    <w:t>Gruppenfoto aller Autos im Zentrum Wiens</w:t>
                  </w:r>
                </w:p>
                <w:p w:rsidR="00745617" w:rsidRPr="00B86CA7" w:rsidRDefault="00745617" w:rsidP="00745617">
                  <w:pPr>
                    <w:pStyle w:val="Listenabsatz"/>
                    <w:numPr>
                      <w:ilvl w:val="0"/>
                      <w:numId w:val="1"/>
                    </w:numPr>
                  </w:pPr>
                  <w:r w:rsidRPr="00B86CA7">
                    <w:t>Und noch vieles mehr…</w:t>
                  </w:r>
                </w:p>
              </w:txbxContent>
            </v:textbox>
          </v:shape>
        </w:pict>
      </w:r>
      <w:r w:rsidRPr="00745617">
        <w:rPr>
          <w:sz w:val="32"/>
          <w:szCs w:val="32"/>
        </w:rPr>
        <w:t>Jubiläumstreffen in Wien vom 14. Bis 16. August 2015-05-18</w:t>
      </w:r>
    </w:p>
    <w:p w:rsidR="00B86CA7" w:rsidRPr="00B86CA7" w:rsidRDefault="00B86CA7" w:rsidP="00745617">
      <w:pPr>
        <w:jc w:val="center"/>
        <w:rPr>
          <w:sz w:val="36"/>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Default="00B86CA7" w:rsidP="00745617">
      <w:pPr>
        <w:jc w:val="center"/>
        <w:rPr>
          <w:sz w:val="32"/>
          <w:szCs w:val="32"/>
        </w:rPr>
      </w:pPr>
    </w:p>
    <w:p w:rsidR="00B86CA7" w:rsidRPr="00745617" w:rsidRDefault="00B86CA7" w:rsidP="00B86CA7">
      <w:pPr>
        <w:jc w:val="center"/>
        <w:rPr>
          <w:sz w:val="32"/>
          <w:szCs w:val="32"/>
        </w:rPr>
      </w:pPr>
      <w:r>
        <w:rPr>
          <w:sz w:val="32"/>
          <w:szCs w:val="32"/>
        </w:rPr>
        <w:t>Weiter Infos unter: Lancista@gmx.at</w:t>
      </w:r>
    </w:p>
    <w:sectPr w:rsidR="00B86CA7" w:rsidRPr="00745617" w:rsidSect="007D19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65C7"/>
    <w:multiLevelType w:val="hybridMultilevel"/>
    <w:tmpl w:val="51D244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5617"/>
    <w:rsid w:val="005F3D35"/>
    <w:rsid w:val="00745617"/>
    <w:rsid w:val="007D1925"/>
    <w:rsid w:val="00B86CA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56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617"/>
    <w:rPr>
      <w:rFonts w:ascii="Tahoma" w:hAnsi="Tahoma" w:cs="Tahoma"/>
      <w:sz w:val="16"/>
      <w:szCs w:val="16"/>
    </w:rPr>
  </w:style>
  <w:style w:type="paragraph" w:styleId="Listenabsatz">
    <w:name w:val="List Paragraph"/>
    <w:basedOn w:val="Standard"/>
    <w:uiPriority w:val="34"/>
    <w:qFormat/>
    <w:rsid w:val="00745617"/>
    <w:pPr>
      <w:ind w:left="720"/>
      <w:contextualSpacing/>
    </w:pPr>
  </w:style>
  <w:style w:type="character" w:styleId="Hyperlink">
    <w:name w:val="Hyperlink"/>
    <w:basedOn w:val="Absatz-Standardschriftart"/>
    <w:uiPriority w:val="99"/>
    <w:unhideWhenUsed/>
    <w:rsid w:val="005F3D35"/>
    <w:rPr>
      <w:color w:val="0000FF" w:themeColor="hyperlink"/>
      <w:u w:val="single"/>
    </w:rPr>
  </w:style>
  <w:style w:type="paragraph" w:styleId="KeinLeerraum">
    <w:name w:val="No Spacing"/>
    <w:uiPriority w:val="1"/>
    <w:qFormat/>
    <w:rsid w:val="005F3D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lwirt.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tel@karlwir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0AD6-ADC1-40F2-9CE6-B78DF9DC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Buchhaltestelle</dc:creator>
  <cp:lastModifiedBy>Buchhaltestelle</cp:lastModifiedBy>
  <cp:revision>1</cp:revision>
  <dcterms:created xsi:type="dcterms:W3CDTF">2015-05-18T15:15:00Z</dcterms:created>
  <dcterms:modified xsi:type="dcterms:W3CDTF">2015-05-18T15:47:00Z</dcterms:modified>
</cp:coreProperties>
</file>